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CB97D" w14:textId="77777777" w:rsidR="00EF68DD" w:rsidRDefault="00E366FF">
      <w:r w:rsidRPr="00151C12">
        <w:rPr>
          <w:noProof/>
        </w:rPr>
        <w:drawing>
          <wp:anchor distT="0" distB="0" distL="114300" distR="114300" simplePos="0" relativeHeight="251661312" behindDoc="1" locked="0" layoutInCell="1" allowOverlap="1" wp14:anchorId="18CCEE5D" wp14:editId="08E11D89">
            <wp:simplePos x="0" y="0"/>
            <wp:positionH relativeFrom="column">
              <wp:posOffset>-268605</wp:posOffset>
            </wp:positionH>
            <wp:positionV relativeFrom="paragraph">
              <wp:posOffset>-287655</wp:posOffset>
            </wp:positionV>
            <wp:extent cx="7239000" cy="1306830"/>
            <wp:effectExtent l="0" t="0" r="0" b="7620"/>
            <wp:wrapNone/>
            <wp:docPr id="10" name="Picture 10" descr="Internal Revenue Service&#10;Media Relations Office&#10;Washington, D.C.&#10;Media Contact: 202.317.4000&#10;Public Contact: 800.829.1040&#10;www.irs.gov/newsroom" title="New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 127272+127638+9 final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39000" cy="130683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F14D902" w14:textId="77777777" w:rsidR="00EF68DD" w:rsidRPr="00EF68DD" w:rsidRDefault="00EF68DD" w:rsidP="00EF68DD"/>
    <w:p w14:paraId="5DD61171" w14:textId="77777777" w:rsidR="00EF68DD" w:rsidRPr="00EF68DD" w:rsidRDefault="00EF68DD" w:rsidP="00EF68DD"/>
    <w:p w14:paraId="786815A8" w14:textId="77777777" w:rsidR="00EF68DD" w:rsidRPr="00EF68DD" w:rsidRDefault="00EF68DD" w:rsidP="00EF68DD"/>
    <w:p w14:paraId="4C13C6AA" w14:textId="77777777" w:rsidR="00EF68DD" w:rsidRPr="00EF68DD" w:rsidRDefault="0042156E" w:rsidP="00EF68DD">
      <w:r>
        <w:rPr>
          <w:noProof/>
        </w:rPr>
        <mc:AlternateContent>
          <mc:Choice Requires="wps">
            <w:drawing>
              <wp:anchor distT="0" distB="0" distL="114300" distR="114300" simplePos="0" relativeHeight="251663360" behindDoc="0" locked="0" layoutInCell="1" allowOverlap="1" wp14:anchorId="3F36C9A4" wp14:editId="33E26D40">
                <wp:simplePos x="0" y="0"/>
                <wp:positionH relativeFrom="column">
                  <wp:posOffset>-268605</wp:posOffset>
                </wp:positionH>
                <wp:positionV relativeFrom="paragraph">
                  <wp:posOffset>240030</wp:posOffset>
                </wp:positionV>
                <wp:extent cx="78867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886700" cy="0"/>
                        </a:xfrm>
                        <a:prstGeom prst="line">
                          <a:avLst/>
                        </a:prstGeom>
                        <a:ln w="6350">
                          <a:solidFill>
                            <a:srgbClr val="00599C"/>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C45FAEB"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1.15pt,18.9pt" to="599.8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" strokecolor="#00599c" strokeweight=".5pt">
                <v:stroke joinstyle="miter"/>
              </v:line>
            </w:pict>
          </mc:Fallback>
        </mc:AlternateContent>
      </w:r>
    </w:p>
    <w:p w14:paraId="2DB952AF" w14:textId="77777777" w:rsidR="00EF68DD" w:rsidRDefault="00EF68DD" w:rsidP="00EF68DD"/>
    <w:p w14:paraId="39A5BEC5" w14:textId="502EA357" w:rsidR="00EF68DD" w:rsidRPr="00764960" w:rsidRDefault="00B12BC2" w:rsidP="00EF68DD">
      <w:pPr>
        <w:pStyle w:val="SpecificsDate"/>
        <w:spacing w:before="0" w:after="0"/>
        <w:ind w:right="684"/>
        <w:rPr>
          <w:color w:val="auto"/>
        </w:rPr>
      </w:pPr>
      <w:r>
        <w:rPr>
          <w:color w:val="auto"/>
        </w:rPr>
        <w:t>04</w:t>
      </w:r>
      <w:r w:rsidR="00EF68DD" w:rsidRPr="00764960">
        <w:rPr>
          <w:color w:val="auto"/>
        </w:rPr>
        <w:t xml:space="preserve"> | </w:t>
      </w:r>
      <w:r>
        <w:rPr>
          <w:color w:val="auto"/>
        </w:rPr>
        <w:t>09</w:t>
      </w:r>
      <w:r w:rsidR="00EF68DD" w:rsidRPr="00764960">
        <w:rPr>
          <w:color w:val="auto"/>
        </w:rPr>
        <w:t xml:space="preserve"> | </w:t>
      </w:r>
      <w:r w:rsidR="004B23FA">
        <w:rPr>
          <w:color w:val="auto"/>
        </w:rPr>
        <w:t>20</w:t>
      </w:r>
    </w:p>
    <w:p w14:paraId="26945213" w14:textId="77777777" w:rsidR="004B23FA" w:rsidRPr="00B12BC2" w:rsidRDefault="004B23FA" w:rsidP="004B23FA">
      <w:pPr>
        <w:rPr>
          <w:sz w:val="28"/>
          <w:szCs w:val="28"/>
        </w:rPr>
      </w:pPr>
    </w:p>
    <w:p w14:paraId="54E288BF" w14:textId="1BA74C48" w:rsidR="00B12BC2" w:rsidRPr="00B12BC2" w:rsidRDefault="00B12BC2" w:rsidP="00B12BC2">
      <w:pPr>
        <w:rPr>
          <w:b/>
          <w:sz w:val="28"/>
          <w:szCs w:val="28"/>
        </w:rPr>
      </w:pPr>
      <w:bookmarkStart w:id="0" w:name="_GoBack"/>
      <w:r w:rsidRPr="00B12BC2">
        <w:rPr>
          <w:b/>
          <w:sz w:val="28"/>
          <w:szCs w:val="28"/>
        </w:rPr>
        <w:t>IRS urges taxpayers to use electronic options; outlines online assistance</w:t>
      </w:r>
    </w:p>
    <w:bookmarkEnd w:id="0"/>
    <w:p w14:paraId="7C26392C" w14:textId="77777777" w:rsidR="00B12BC2" w:rsidRPr="00B12BC2" w:rsidRDefault="00B12BC2" w:rsidP="00B12BC2">
      <w:pPr>
        <w:rPr>
          <w:bCs/>
          <w:szCs w:val="24"/>
        </w:rPr>
      </w:pPr>
    </w:p>
    <w:p w14:paraId="231D79D2" w14:textId="1DE3E9A7" w:rsidR="00B12BC2" w:rsidRPr="00B12BC2" w:rsidRDefault="00B12BC2" w:rsidP="00B12BC2">
      <w:pPr>
        <w:rPr>
          <w:bCs/>
          <w:szCs w:val="24"/>
        </w:rPr>
      </w:pPr>
      <w:r w:rsidRPr="00B12BC2">
        <w:rPr>
          <w:bCs/>
          <w:szCs w:val="24"/>
        </w:rPr>
        <w:t>IR-2020-</w:t>
      </w:r>
      <w:r w:rsidR="00A03D0D">
        <w:rPr>
          <w:bCs/>
          <w:szCs w:val="24"/>
        </w:rPr>
        <w:t>68</w:t>
      </w:r>
      <w:r w:rsidRPr="00B12BC2">
        <w:rPr>
          <w:bCs/>
          <w:szCs w:val="24"/>
        </w:rPr>
        <w:t xml:space="preserve"> </w:t>
      </w:r>
    </w:p>
    <w:p w14:paraId="14556B1E" w14:textId="77777777" w:rsidR="00B12BC2" w:rsidRPr="00BF07BB" w:rsidRDefault="00B12BC2" w:rsidP="00B12BC2">
      <w:pPr>
        <w:rPr>
          <w:b/>
          <w:szCs w:val="24"/>
        </w:rPr>
      </w:pPr>
    </w:p>
    <w:p w14:paraId="3CD73BBD" w14:textId="14EDF9DA" w:rsidR="00B12BC2" w:rsidRDefault="00B12BC2" w:rsidP="00B12BC2">
      <w:pPr>
        <w:rPr>
          <w:szCs w:val="24"/>
        </w:rPr>
      </w:pPr>
      <w:r w:rsidRPr="00BF07BB">
        <w:rPr>
          <w:szCs w:val="24"/>
        </w:rPr>
        <w:t>WASHINGTON – The Internal Revenue Service today remind</w:t>
      </w:r>
      <w:r>
        <w:rPr>
          <w:szCs w:val="24"/>
        </w:rPr>
        <w:t>s</w:t>
      </w:r>
      <w:r w:rsidRPr="00BF07BB">
        <w:rPr>
          <w:szCs w:val="24"/>
        </w:rPr>
        <w:t xml:space="preserve"> taxpayers and tax professionals to use electronic options </w:t>
      </w:r>
      <w:r>
        <w:rPr>
          <w:szCs w:val="24"/>
        </w:rPr>
        <w:t xml:space="preserve">to support social distancing and speed the processing of </w:t>
      </w:r>
      <w:r w:rsidRPr="00BF07BB">
        <w:rPr>
          <w:szCs w:val="24"/>
        </w:rPr>
        <w:t>tax returns, refunds and payments</w:t>
      </w:r>
      <w:r>
        <w:rPr>
          <w:szCs w:val="24"/>
        </w:rPr>
        <w:t>.</w:t>
      </w:r>
    </w:p>
    <w:p w14:paraId="0896D9AB" w14:textId="77777777" w:rsidR="00B12BC2" w:rsidRPr="00BF07BB" w:rsidRDefault="00B12BC2" w:rsidP="00B12BC2">
      <w:pPr>
        <w:rPr>
          <w:szCs w:val="24"/>
        </w:rPr>
      </w:pPr>
    </w:p>
    <w:p w14:paraId="281BA252" w14:textId="1E2934D0" w:rsidR="00B12BC2" w:rsidRDefault="00B12BC2" w:rsidP="00B12BC2">
      <w:pPr>
        <w:rPr>
          <w:szCs w:val="24"/>
        </w:rPr>
      </w:pPr>
      <w:r w:rsidRPr="00BF07BB">
        <w:rPr>
          <w:szCs w:val="24"/>
        </w:rPr>
        <w:t xml:space="preserve">To protect </w:t>
      </w:r>
      <w:r>
        <w:rPr>
          <w:szCs w:val="24"/>
        </w:rPr>
        <w:t xml:space="preserve">the public and </w:t>
      </w:r>
      <w:r w:rsidRPr="00BF07BB">
        <w:rPr>
          <w:szCs w:val="24"/>
        </w:rPr>
        <w:t xml:space="preserve">employees, </w:t>
      </w:r>
      <w:r>
        <w:rPr>
          <w:szCs w:val="24"/>
        </w:rPr>
        <w:t xml:space="preserve">and in compliance with orders of local health authorities around the country, certain </w:t>
      </w:r>
      <w:r w:rsidRPr="00BF07BB">
        <w:rPr>
          <w:szCs w:val="24"/>
        </w:rPr>
        <w:t xml:space="preserve">IRS </w:t>
      </w:r>
      <w:r>
        <w:rPr>
          <w:szCs w:val="24"/>
        </w:rPr>
        <w:t xml:space="preserve">services such as </w:t>
      </w:r>
      <w:r w:rsidRPr="00BF07BB">
        <w:rPr>
          <w:szCs w:val="24"/>
        </w:rPr>
        <w:t xml:space="preserve">live assistance on telephones, </w:t>
      </w:r>
      <w:r>
        <w:rPr>
          <w:szCs w:val="24"/>
        </w:rPr>
        <w:t xml:space="preserve">processing </w:t>
      </w:r>
      <w:r w:rsidRPr="00BF07BB">
        <w:rPr>
          <w:szCs w:val="24"/>
        </w:rPr>
        <w:t>paper tax return</w:t>
      </w:r>
      <w:r>
        <w:rPr>
          <w:szCs w:val="24"/>
        </w:rPr>
        <w:t>s</w:t>
      </w:r>
      <w:r w:rsidRPr="00BF07BB">
        <w:rPr>
          <w:szCs w:val="24"/>
        </w:rPr>
        <w:t xml:space="preserve"> and </w:t>
      </w:r>
      <w:r>
        <w:rPr>
          <w:szCs w:val="24"/>
        </w:rPr>
        <w:t>responding to</w:t>
      </w:r>
      <w:r w:rsidRPr="00BF07BB">
        <w:rPr>
          <w:szCs w:val="24"/>
        </w:rPr>
        <w:t xml:space="preserve"> correspondence</w:t>
      </w:r>
      <w:r>
        <w:rPr>
          <w:szCs w:val="24"/>
        </w:rPr>
        <w:t xml:space="preserve"> are extremely limited or suspended until further notice</w:t>
      </w:r>
      <w:r w:rsidRPr="00BF07BB">
        <w:rPr>
          <w:szCs w:val="24"/>
        </w:rPr>
        <w:t xml:space="preserve">. All Taxpayer Assistance Centers </w:t>
      </w:r>
      <w:r>
        <w:rPr>
          <w:szCs w:val="24"/>
        </w:rPr>
        <w:t>remain</w:t>
      </w:r>
      <w:r w:rsidRPr="00BF07BB">
        <w:rPr>
          <w:szCs w:val="24"/>
        </w:rPr>
        <w:t xml:space="preserve"> </w:t>
      </w:r>
      <w:r>
        <w:rPr>
          <w:szCs w:val="24"/>
        </w:rPr>
        <w:t xml:space="preserve">temporarily </w:t>
      </w:r>
      <w:r w:rsidRPr="00BF07BB">
        <w:rPr>
          <w:szCs w:val="24"/>
        </w:rPr>
        <w:t>closed</w:t>
      </w:r>
      <w:r>
        <w:rPr>
          <w:szCs w:val="24"/>
        </w:rPr>
        <w:t xml:space="preserve"> as are many volunteer tax preparation sites until further notice. This will not affect the IRS’s ability to deliver Economic Impact Payments, which taxpayers will begin receiving next week. </w:t>
      </w:r>
      <w:r w:rsidRPr="00BF07BB">
        <w:rPr>
          <w:szCs w:val="24"/>
        </w:rPr>
        <w:t xml:space="preserve"> </w:t>
      </w:r>
    </w:p>
    <w:p w14:paraId="2DDBD22D" w14:textId="77777777" w:rsidR="00B12BC2" w:rsidRDefault="00B12BC2" w:rsidP="00B12BC2">
      <w:pPr>
        <w:rPr>
          <w:szCs w:val="24"/>
        </w:rPr>
      </w:pPr>
    </w:p>
    <w:p w14:paraId="472EE367" w14:textId="651ACE2E" w:rsidR="00B12BC2" w:rsidRDefault="00B12BC2" w:rsidP="00B12BC2">
      <w:pPr>
        <w:rPr>
          <w:szCs w:val="24"/>
        </w:rPr>
      </w:pPr>
      <w:r>
        <w:rPr>
          <w:szCs w:val="24"/>
        </w:rPr>
        <w:t>Although t</w:t>
      </w:r>
      <w:r w:rsidRPr="0080697F" w:rsidDel="008338B2">
        <w:rPr>
          <w:szCs w:val="24"/>
        </w:rPr>
        <w:t>he tax filing deadline has been extended to July 15</w:t>
      </w:r>
      <w:r>
        <w:rPr>
          <w:szCs w:val="24"/>
        </w:rPr>
        <w:t>, 2020,</w:t>
      </w:r>
      <w:r w:rsidRPr="0080697F" w:rsidDel="008338B2">
        <w:rPr>
          <w:szCs w:val="24"/>
        </w:rPr>
        <w:t xml:space="preserve"> from April 15</w:t>
      </w:r>
      <w:r>
        <w:rPr>
          <w:szCs w:val="24"/>
        </w:rPr>
        <w:t>, t</w:t>
      </w:r>
      <w:r w:rsidRPr="0080697F">
        <w:rPr>
          <w:szCs w:val="24"/>
        </w:rPr>
        <w:t xml:space="preserve">he IRS continues to process electronic tax returns, issue direct deposit refunds and accept electronic payments. As of </w:t>
      </w:r>
      <w:r>
        <w:rPr>
          <w:szCs w:val="24"/>
        </w:rPr>
        <w:t>April 3</w:t>
      </w:r>
      <w:r w:rsidRPr="0080697F">
        <w:rPr>
          <w:szCs w:val="24"/>
        </w:rPr>
        <w:t>, the IRS received over</w:t>
      </w:r>
      <w:r>
        <w:rPr>
          <w:szCs w:val="24"/>
        </w:rPr>
        <w:t xml:space="preserve"> 97.4</w:t>
      </w:r>
      <w:r w:rsidRPr="0080697F">
        <w:rPr>
          <w:szCs w:val="24"/>
        </w:rPr>
        <w:t xml:space="preserve"> million tax returns and issued over $</w:t>
      </w:r>
      <w:r>
        <w:rPr>
          <w:szCs w:val="24"/>
        </w:rPr>
        <w:t>213 b</w:t>
      </w:r>
      <w:r w:rsidRPr="0080697F">
        <w:rPr>
          <w:szCs w:val="24"/>
        </w:rPr>
        <w:t>illion in refunds.</w:t>
      </w:r>
      <w:r>
        <w:rPr>
          <w:szCs w:val="24"/>
        </w:rPr>
        <w:t xml:space="preserve"> </w:t>
      </w:r>
    </w:p>
    <w:p w14:paraId="50649FA3" w14:textId="77777777" w:rsidR="00B12BC2" w:rsidRDefault="00B12BC2" w:rsidP="00B12BC2">
      <w:pPr>
        <w:rPr>
          <w:szCs w:val="24"/>
        </w:rPr>
      </w:pPr>
    </w:p>
    <w:p w14:paraId="6CD6C86C" w14:textId="6F9B10BE" w:rsidR="00B12BC2" w:rsidRPr="00BF07BB" w:rsidRDefault="00B12BC2" w:rsidP="00B12BC2">
      <w:pPr>
        <w:rPr>
          <w:b/>
          <w:szCs w:val="24"/>
        </w:rPr>
      </w:pPr>
      <w:r w:rsidRPr="00BF07BB">
        <w:rPr>
          <w:b/>
          <w:szCs w:val="24"/>
        </w:rPr>
        <w:t xml:space="preserve">IRS </w:t>
      </w:r>
      <w:r>
        <w:rPr>
          <w:b/>
          <w:szCs w:val="24"/>
        </w:rPr>
        <w:t>o</w:t>
      </w:r>
      <w:r w:rsidRPr="00BF07BB">
        <w:rPr>
          <w:b/>
          <w:szCs w:val="24"/>
        </w:rPr>
        <w:t xml:space="preserve">perational </w:t>
      </w:r>
      <w:r>
        <w:rPr>
          <w:b/>
          <w:szCs w:val="24"/>
        </w:rPr>
        <w:t>s</w:t>
      </w:r>
      <w:r w:rsidRPr="00BF07BB">
        <w:rPr>
          <w:b/>
          <w:szCs w:val="24"/>
        </w:rPr>
        <w:t xml:space="preserve">tatus and </w:t>
      </w:r>
      <w:r>
        <w:rPr>
          <w:b/>
          <w:szCs w:val="24"/>
        </w:rPr>
        <w:t>a</w:t>
      </w:r>
      <w:r w:rsidRPr="00BF07BB">
        <w:rPr>
          <w:b/>
          <w:szCs w:val="24"/>
        </w:rPr>
        <w:t>lternatives</w:t>
      </w:r>
    </w:p>
    <w:p w14:paraId="06D3C78E" w14:textId="44339ACA" w:rsidR="00B12BC2" w:rsidRDefault="00B12BC2" w:rsidP="00B12BC2">
      <w:pPr>
        <w:rPr>
          <w:szCs w:val="24"/>
        </w:rPr>
      </w:pPr>
      <w:r w:rsidRPr="00BF07BB">
        <w:rPr>
          <w:szCs w:val="24"/>
        </w:rPr>
        <w:t xml:space="preserve">Paper Tax Returns: All taxpayers should file electronically through their tax preparer, tax software provider or </w:t>
      </w:r>
      <w:r>
        <w:rPr>
          <w:szCs w:val="24"/>
        </w:rPr>
        <w:t xml:space="preserve">IRS </w:t>
      </w:r>
      <w:r w:rsidRPr="00BF07BB">
        <w:rPr>
          <w:szCs w:val="24"/>
        </w:rPr>
        <w:t>Free File</w:t>
      </w:r>
      <w:r>
        <w:rPr>
          <w:szCs w:val="24"/>
        </w:rPr>
        <w:t xml:space="preserve"> if possible</w:t>
      </w:r>
      <w:r w:rsidRPr="00BF07BB">
        <w:rPr>
          <w:szCs w:val="24"/>
        </w:rPr>
        <w:t xml:space="preserve">. The IRS is not currently </w:t>
      </w:r>
      <w:r>
        <w:rPr>
          <w:szCs w:val="24"/>
        </w:rPr>
        <w:t xml:space="preserve">able to </w:t>
      </w:r>
      <w:r w:rsidRPr="00BF07BB">
        <w:rPr>
          <w:szCs w:val="24"/>
        </w:rPr>
        <w:t xml:space="preserve">process individual paper tax returns. If you already have filed via paper but it has not </w:t>
      </w:r>
      <w:r>
        <w:rPr>
          <w:szCs w:val="24"/>
        </w:rPr>
        <w:t xml:space="preserve">yet </w:t>
      </w:r>
      <w:r w:rsidRPr="00BF07BB">
        <w:rPr>
          <w:szCs w:val="24"/>
        </w:rPr>
        <w:t>been processed, do not file a second tax return</w:t>
      </w:r>
      <w:r>
        <w:rPr>
          <w:szCs w:val="24"/>
        </w:rPr>
        <w:t xml:space="preserve"> or write to the IRS to inquire about the status of your return or your economic impact payment. </w:t>
      </w:r>
      <w:r w:rsidRPr="000A6226">
        <w:rPr>
          <w:szCs w:val="24"/>
        </w:rPr>
        <w:t xml:space="preserve">Paper returns will be processed </w:t>
      </w:r>
      <w:r>
        <w:rPr>
          <w:szCs w:val="24"/>
        </w:rPr>
        <w:t xml:space="preserve">  once </w:t>
      </w:r>
      <w:r w:rsidRPr="000A6226">
        <w:rPr>
          <w:szCs w:val="24"/>
        </w:rPr>
        <w:t>processing centers are able to reopen.</w:t>
      </w:r>
      <w:r>
        <w:rPr>
          <w:szCs w:val="24"/>
        </w:rPr>
        <w:t xml:space="preserve"> This year, more than 90% of </w:t>
      </w:r>
      <w:r w:rsidRPr="005C3905">
        <w:rPr>
          <w:szCs w:val="24"/>
        </w:rPr>
        <w:t xml:space="preserve">taxpayers </w:t>
      </w:r>
      <w:r>
        <w:rPr>
          <w:szCs w:val="24"/>
        </w:rPr>
        <w:t xml:space="preserve">have filed </w:t>
      </w:r>
      <w:r w:rsidRPr="005C3905">
        <w:rPr>
          <w:szCs w:val="24"/>
        </w:rPr>
        <w:t xml:space="preserve">electronically. </w:t>
      </w:r>
    </w:p>
    <w:p w14:paraId="0AC605FC" w14:textId="77777777" w:rsidR="00B12BC2" w:rsidRPr="005C3905" w:rsidRDefault="00B12BC2" w:rsidP="00B12BC2">
      <w:pPr>
        <w:rPr>
          <w:szCs w:val="24"/>
        </w:rPr>
      </w:pPr>
    </w:p>
    <w:p w14:paraId="059B50DB" w14:textId="69E05CC7" w:rsidR="00B12BC2" w:rsidRDefault="00B12BC2" w:rsidP="00B12BC2">
      <w:pPr>
        <w:rPr>
          <w:color w:val="000000"/>
          <w:szCs w:val="24"/>
          <w:lang w:val="en"/>
        </w:rPr>
      </w:pPr>
      <w:r w:rsidRPr="005C3905">
        <w:rPr>
          <w:szCs w:val="24"/>
        </w:rPr>
        <w:t xml:space="preserve">Ordering Forms: </w:t>
      </w:r>
      <w:r w:rsidRPr="002B0246">
        <w:rPr>
          <w:color w:val="000000"/>
          <w:szCs w:val="24"/>
          <w:lang w:val="en"/>
        </w:rPr>
        <w:t xml:space="preserve">The IRS’s National Distribution Center is closed until further notice. We are not able to take any orders for forms or publications to be mailed during this time. Most forms and publications are available for download electronically at </w:t>
      </w:r>
      <w:hyperlink r:id="rId6" w:tooltip="www.irs.gov/forms" w:history="1">
        <w:r w:rsidRPr="002B0246">
          <w:rPr>
            <w:rStyle w:val="Hyperlink"/>
            <w:szCs w:val="24"/>
            <w:lang w:val="en"/>
          </w:rPr>
          <w:t>www.IRS.gov/forms</w:t>
        </w:r>
      </w:hyperlink>
      <w:r w:rsidRPr="002B0246">
        <w:rPr>
          <w:color w:val="000000"/>
          <w:szCs w:val="24"/>
          <w:lang w:val="en"/>
        </w:rPr>
        <w:t>.</w:t>
      </w:r>
    </w:p>
    <w:p w14:paraId="5F541C07" w14:textId="77777777" w:rsidR="00B12BC2" w:rsidRPr="002B0246" w:rsidRDefault="00B12BC2" w:rsidP="00B12BC2">
      <w:pPr>
        <w:rPr>
          <w:color w:val="000000"/>
          <w:szCs w:val="24"/>
          <w:lang w:val="en"/>
        </w:rPr>
      </w:pPr>
    </w:p>
    <w:p w14:paraId="327992DD" w14:textId="38C41B4D" w:rsidR="00B12BC2" w:rsidRDefault="00B12BC2" w:rsidP="00B12BC2">
      <w:pPr>
        <w:rPr>
          <w:szCs w:val="24"/>
        </w:rPr>
      </w:pPr>
      <w:r w:rsidRPr="00BF07BB">
        <w:rPr>
          <w:szCs w:val="24"/>
        </w:rPr>
        <w:t xml:space="preserve">Web Options: IRS.gov remains the best source for tax law questions, checks on refund status and tax payments. All IRS updates on the </w:t>
      </w:r>
      <w:r>
        <w:rPr>
          <w:szCs w:val="24"/>
        </w:rPr>
        <w:t>E</w:t>
      </w:r>
      <w:r w:rsidRPr="00BF07BB">
        <w:rPr>
          <w:szCs w:val="24"/>
        </w:rPr>
        <w:t xml:space="preserve">conomic </w:t>
      </w:r>
      <w:r>
        <w:rPr>
          <w:szCs w:val="24"/>
        </w:rPr>
        <w:t>I</w:t>
      </w:r>
      <w:r w:rsidRPr="00BF07BB">
        <w:rPr>
          <w:szCs w:val="24"/>
        </w:rPr>
        <w:t xml:space="preserve">mpact </w:t>
      </w:r>
      <w:r>
        <w:rPr>
          <w:szCs w:val="24"/>
        </w:rPr>
        <w:t>P</w:t>
      </w:r>
      <w:r w:rsidRPr="00BF07BB">
        <w:rPr>
          <w:szCs w:val="24"/>
        </w:rPr>
        <w:t xml:space="preserve">ayments and other Covid-19 related issues also will be posted immediately on </w:t>
      </w:r>
      <w:hyperlink r:id="rId7" w:history="1">
        <w:r w:rsidRPr="00BF07BB">
          <w:rPr>
            <w:rStyle w:val="Hyperlink"/>
            <w:szCs w:val="24"/>
          </w:rPr>
          <w:t>www.IRS.gov/coronavirus</w:t>
        </w:r>
      </w:hyperlink>
      <w:bookmarkStart w:id="1" w:name="_Hlk36470963"/>
      <w:r w:rsidRPr="00BF07BB">
        <w:rPr>
          <w:szCs w:val="24"/>
        </w:rPr>
        <w:t xml:space="preserve">. Taxpayers can check their refund status at </w:t>
      </w:r>
      <w:hyperlink r:id="rId8" w:history="1">
        <w:r w:rsidRPr="00BF07BB">
          <w:rPr>
            <w:rStyle w:val="Hyperlink"/>
            <w:szCs w:val="24"/>
          </w:rPr>
          <w:t>Where’s My Refund?</w:t>
        </w:r>
      </w:hyperlink>
      <w:r w:rsidRPr="00BF07BB">
        <w:rPr>
          <w:szCs w:val="24"/>
        </w:rPr>
        <w:t xml:space="preserve"> or obtain a tax transcript at </w:t>
      </w:r>
      <w:hyperlink r:id="rId9" w:history="1">
        <w:r w:rsidRPr="00F129DF">
          <w:rPr>
            <w:rStyle w:val="Hyperlink"/>
            <w:szCs w:val="24"/>
          </w:rPr>
          <w:t>Get Transcript Online.</w:t>
        </w:r>
      </w:hyperlink>
      <w:r>
        <w:rPr>
          <w:szCs w:val="24"/>
        </w:rPr>
        <w:t xml:space="preserve"> Tax transcripts are only available online at this time. </w:t>
      </w:r>
    </w:p>
    <w:p w14:paraId="56581BE2" w14:textId="77777777" w:rsidR="00B12BC2" w:rsidRDefault="00B12BC2" w:rsidP="00B12BC2">
      <w:pPr>
        <w:rPr>
          <w:szCs w:val="24"/>
        </w:rPr>
      </w:pPr>
    </w:p>
    <w:p w14:paraId="7D03EFB0" w14:textId="70860B98" w:rsidR="00B12BC2" w:rsidRDefault="00B12BC2" w:rsidP="00B12BC2">
      <w:pPr>
        <w:rPr>
          <w:szCs w:val="24"/>
        </w:rPr>
      </w:pPr>
      <w:r w:rsidRPr="00BF07BB">
        <w:rPr>
          <w:szCs w:val="24"/>
        </w:rPr>
        <w:t xml:space="preserve">Taxpayers also can make tax payments through </w:t>
      </w:r>
      <w:hyperlink r:id="rId10" w:history="1">
        <w:r w:rsidRPr="00BF07BB">
          <w:rPr>
            <w:rStyle w:val="Hyperlink"/>
            <w:szCs w:val="24"/>
          </w:rPr>
          <w:t>Direct Pay</w:t>
        </w:r>
      </w:hyperlink>
      <w:r w:rsidRPr="00BF07BB">
        <w:rPr>
          <w:szCs w:val="24"/>
        </w:rPr>
        <w:t>.</w:t>
      </w:r>
      <w:r>
        <w:rPr>
          <w:szCs w:val="24"/>
        </w:rPr>
        <w:t xml:space="preserve"> </w:t>
      </w:r>
      <w:r w:rsidRPr="000A6226">
        <w:rPr>
          <w:szCs w:val="24"/>
        </w:rPr>
        <w:t>Taxes due must be paid by July 15.</w:t>
      </w:r>
      <w:r w:rsidRPr="00BF07BB">
        <w:rPr>
          <w:szCs w:val="24"/>
        </w:rPr>
        <w:t xml:space="preserve"> The </w:t>
      </w:r>
      <w:hyperlink r:id="rId11" w:history="1">
        <w:r w:rsidRPr="00BF07BB">
          <w:rPr>
            <w:rStyle w:val="Hyperlink"/>
            <w:szCs w:val="24"/>
          </w:rPr>
          <w:t>Interactive Tax Assistant</w:t>
        </w:r>
      </w:hyperlink>
      <w:r w:rsidRPr="00BF07BB">
        <w:rPr>
          <w:szCs w:val="24"/>
        </w:rPr>
        <w:t xml:space="preserve"> can help answer tax law questions. There currently are no </w:t>
      </w:r>
      <w:r w:rsidRPr="00BF07BB">
        <w:rPr>
          <w:szCs w:val="24"/>
        </w:rPr>
        <w:lastRenderedPageBreak/>
        <w:t xml:space="preserve">email options that will generate answers to questions posed by taxpayers. </w:t>
      </w:r>
      <w:hyperlink r:id="rId12" w:history="1">
        <w:r w:rsidRPr="00BF07BB">
          <w:rPr>
            <w:rStyle w:val="Hyperlink"/>
            <w:szCs w:val="24"/>
          </w:rPr>
          <w:t>Publication 5136</w:t>
        </w:r>
      </w:hyperlink>
      <w:r w:rsidRPr="00BF07BB">
        <w:rPr>
          <w:szCs w:val="24"/>
        </w:rPr>
        <w:t xml:space="preserve">, IRS </w:t>
      </w:r>
      <w:r>
        <w:rPr>
          <w:szCs w:val="24"/>
        </w:rPr>
        <w:t>Services</w:t>
      </w:r>
      <w:r w:rsidRPr="00BF07BB">
        <w:rPr>
          <w:szCs w:val="24"/>
        </w:rPr>
        <w:t xml:space="preserve"> Guide, is a good source of information. </w:t>
      </w:r>
    </w:p>
    <w:p w14:paraId="6177C632" w14:textId="77777777" w:rsidR="00B12BC2" w:rsidRPr="00BF07BB" w:rsidRDefault="00B12BC2" w:rsidP="00B12BC2">
      <w:pPr>
        <w:rPr>
          <w:szCs w:val="24"/>
        </w:rPr>
      </w:pPr>
    </w:p>
    <w:p w14:paraId="1B0F371D" w14:textId="612283F0" w:rsidR="00B12BC2" w:rsidRDefault="00B12BC2" w:rsidP="00B12BC2">
      <w:pPr>
        <w:rPr>
          <w:szCs w:val="24"/>
        </w:rPr>
      </w:pPr>
      <w:r w:rsidRPr="00BF07BB">
        <w:rPr>
          <w:szCs w:val="24"/>
        </w:rPr>
        <w:t xml:space="preserve">Telephone Options: </w:t>
      </w:r>
      <w:bookmarkEnd w:id="1"/>
      <w:r w:rsidRPr="00BF07BB">
        <w:rPr>
          <w:szCs w:val="24"/>
        </w:rPr>
        <w:t>Automated phone lines</w:t>
      </w:r>
      <w:r>
        <w:rPr>
          <w:szCs w:val="24"/>
        </w:rPr>
        <w:t xml:space="preserve">: </w:t>
      </w:r>
      <w:r w:rsidRPr="00BF07BB">
        <w:rPr>
          <w:szCs w:val="24"/>
        </w:rPr>
        <w:t>which handle most taxpayer calls</w:t>
      </w:r>
      <w:r>
        <w:rPr>
          <w:szCs w:val="24"/>
        </w:rPr>
        <w:t xml:space="preserve"> </w:t>
      </w:r>
      <w:r w:rsidRPr="00BF07BB">
        <w:rPr>
          <w:szCs w:val="24"/>
        </w:rPr>
        <w:t xml:space="preserve">- also will remain available during this period. Some tax compliance lines also remain available. IRS phone lines supported by </w:t>
      </w:r>
      <w:r w:rsidR="00C220B0">
        <w:rPr>
          <w:szCs w:val="24"/>
        </w:rPr>
        <w:t>c</w:t>
      </w:r>
      <w:r w:rsidRPr="00BF07BB">
        <w:rPr>
          <w:szCs w:val="24"/>
        </w:rPr>
        <w:t xml:space="preserve">ustomer </w:t>
      </w:r>
      <w:r w:rsidR="00C220B0">
        <w:rPr>
          <w:szCs w:val="24"/>
        </w:rPr>
        <w:t>s</w:t>
      </w:r>
      <w:r w:rsidRPr="00BF07BB">
        <w:rPr>
          <w:szCs w:val="24"/>
        </w:rPr>
        <w:t xml:space="preserve">ervice </w:t>
      </w:r>
      <w:r w:rsidR="00C220B0">
        <w:rPr>
          <w:szCs w:val="24"/>
        </w:rPr>
        <w:t>r</w:t>
      </w:r>
      <w:r w:rsidRPr="00BF07BB">
        <w:rPr>
          <w:szCs w:val="24"/>
        </w:rPr>
        <w:t>epresentatives for both taxpayers and tax professionals are not staffed at this time. To check on</w:t>
      </w:r>
      <w:r>
        <w:rPr>
          <w:szCs w:val="24"/>
        </w:rPr>
        <w:t xml:space="preserve"> regular tax</w:t>
      </w:r>
      <w:r w:rsidRPr="00BF07BB">
        <w:rPr>
          <w:szCs w:val="24"/>
        </w:rPr>
        <w:t xml:space="preserve"> refund status via automated phone, call 800-829-1954.</w:t>
      </w:r>
      <w:r>
        <w:rPr>
          <w:szCs w:val="24"/>
        </w:rPr>
        <w:t xml:space="preserve"> (This line has no information on Economic Impact Payments.)</w:t>
      </w:r>
      <w:r w:rsidRPr="00BF07BB">
        <w:rPr>
          <w:szCs w:val="24"/>
        </w:rPr>
        <w:t xml:space="preserve"> </w:t>
      </w:r>
    </w:p>
    <w:p w14:paraId="261DD600" w14:textId="77777777" w:rsidR="00B12BC2" w:rsidRDefault="00B12BC2" w:rsidP="00B12BC2">
      <w:pPr>
        <w:rPr>
          <w:szCs w:val="24"/>
        </w:rPr>
      </w:pPr>
    </w:p>
    <w:p w14:paraId="31C216E6" w14:textId="46CE8CEF" w:rsidR="00B12BC2" w:rsidRPr="00A24A6C" w:rsidRDefault="00B12BC2" w:rsidP="00B12BC2">
      <w:pPr>
        <w:spacing w:after="150"/>
        <w:rPr>
          <w:rFonts w:eastAsia="Times New Roman"/>
          <w:color w:val="000000"/>
          <w:szCs w:val="24"/>
        </w:rPr>
      </w:pPr>
      <w:r w:rsidRPr="002B0246">
        <w:rPr>
          <w:rFonts w:eastAsia="Times New Roman"/>
          <w:color w:val="000000"/>
          <w:szCs w:val="24"/>
        </w:rPr>
        <w:t>Practitioner Priority Service (PPS)</w:t>
      </w:r>
      <w:r w:rsidRPr="005C3905">
        <w:rPr>
          <w:rFonts w:eastAsia="Times New Roman"/>
          <w:color w:val="000000"/>
          <w:szCs w:val="24"/>
        </w:rPr>
        <w:t>: Due</w:t>
      </w:r>
      <w:r w:rsidRPr="00A24A6C">
        <w:rPr>
          <w:rFonts w:eastAsia="Times New Roman"/>
          <w:color w:val="000000"/>
          <w:szCs w:val="24"/>
        </w:rPr>
        <w:t xml:space="preserve"> to staff limitations the Practitioner Priority Service line is </w:t>
      </w:r>
      <w:r>
        <w:rPr>
          <w:rFonts w:eastAsia="Times New Roman"/>
          <w:color w:val="000000"/>
          <w:szCs w:val="24"/>
        </w:rPr>
        <w:t xml:space="preserve">temporarily </w:t>
      </w:r>
      <w:r w:rsidRPr="00A24A6C">
        <w:rPr>
          <w:rFonts w:eastAsia="Times New Roman"/>
          <w:color w:val="000000"/>
          <w:szCs w:val="24"/>
        </w:rPr>
        <w:t xml:space="preserve">closed until further notice. </w:t>
      </w:r>
      <w:r w:rsidR="00C220B0">
        <w:rPr>
          <w:rFonts w:eastAsia="Times New Roman"/>
          <w:color w:val="000000"/>
          <w:szCs w:val="24"/>
        </w:rPr>
        <w:t>The IRS is</w:t>
      </w:r>
      <w:r w:rsidRPr="002B0246">
        <w:rPr>
          <w:rFonts w:eastAsia="Times New Roman"/>
          <w:color w:val="000000"/>
          <w:szCs w:val="24"/>
        </w:rPr>
        <w:t xml:space="preserve"> unable to process </w:t>
      </w:r>
      <w:r>
        <w:rPr>
          <w:rFonts w:eastAsia="Times New Roman"/>
          <w:color w:val="000000"/>
          <w:szCs w:val="24"/>
        </w:rPr>
        <w:t>Centralized Authorization File (</w:t>
      </w:r>
      <w:r w:rsidRPr="002B0246">
        <w:rPr>
          <w:rFonts w:eastAsia="Times New Roman"/>
          <w:color w:val="000000"/>
          <w:szCs w:val="24"/>
        </w:rPr>
        <w:t>CAF</w:t>
      </w:r>
      <w:r>
        <w:rPr>
          <w:rFonts w:eastAsia="Times New Roman"/>
          <w:color w:val="000000"/>
          <w:szCs w:val="24"/>
        </w:rPr>
        <w:t>)</w:t>
      </w:r>
      <w:r w:rsidRPr="002B0246">
        <w:rPr>
          <w:rFonts w:eastAsia="Times New Roman"/>
          <w:color w:val="000000"/>
          <w:szCs w:val="24"/>
        </w:rPr>
        <w:t xml:space="preserve"> requests at this time.</w:t>
      </w:r>
    </w:p>
    <w:p w14:paraId="7DF53457" w14:textId="77777777" w:rsidR="00B12BC2" w:rsidRPr="00A24A6C" w:rsidRDefault="00B12BC2" w:rsidP="00B12BC2">
      <w:pPr>
        <w:spacing w:after="150"/>
        <w:rPr>
          <w:rFonts w:eastAsia="Times New Roman"/>
          <w:color w:val="000000"/>
          <w:szCs w:val="24"/>
        </w:rPr>
      </w:pPr>
      <w:r w:rsidRPr="00A24A6C">
        <w:rPr>
          <w:rFonts w:eastAsia="Times New Roman"/>
          <w:color w:val="000000"/>
          <w:szCs w:val="24"/>
        </w:rPr>
        <w:t xml:space="preserve">IRS.gov </w:t>
      </w:r>
      <w:r>
        <w:rPr>
          <w:rFonts w:eastAsia="Times New Roman"/>
          <w:color w:val="000000"/>
          <w:szCs w:val="24"/>
        </w:rPr>
        <w:t xml:space="preserve">remains the </w:t>
      </w:r>
      <w:r w:rsidRPr="00A24A6C">
        <w:rPr>
          <w:rFonts w:eastAsia="Times New Roman"/>
          <w:color w:val="000000"/>
          <w:szCs w:val="24"/>
        </w:rPr>
        <w:t xml:space="preserve">first option for answers to questions. Practitioners with e-Services accounts and with client authorization can access the Transcript Delivery System to obtain prior-year transcripts. Taxpayers should use Where’s My Refund? and Get Transcript, both common requests. </w:t>
      </w:r>
      <w:r w:rsidRPr="002B0246">
        <w:rPr>
          <w:rFonts w:eastAsia="Times New Roman"/>
          <w:color w:val="000000"/>
          <w:szCs w:val="24"/>
        </w:rPr>
        <w:t>However, the Get Transcript by Mail option should not be used since the offices that print and mail the transcripts are closed.</w:t>
      </w:r>
      <w:r w:rsidRPr="00A24A6C">
        <w:rPr>
          <w:rFonts w:eastAsia="Times New Roman"/>
          <w:color w:val="000000"/>
          <w:szCs w:val="24"/>
        </w:rPr>
        <w:t xml:space="preserve"> </w:t>
      </w:r>
    </w:p>
    <w:p w14:paraId="42E5F60D" w14:textId="61A78B19" w:rsidR="00B12BC2" w:rsidRDefault="00B12BC2" w:rsidP="00B12BC2">
      <w:pPr>
        <w:rPr>
          <w:szCs w:val="24"/>
        </w:rPr>
      </w:pPr>
      <w:r w:rsidRPr="00AB62FE">
        <w:rPr>
          <w:szCs w:val="24"/>
        </w:rPr>
        <w:t>Taxpayer correspondence</w:t>
      </w:r>
      <w:r>
        <w:rPr>
          <w:szCs w:val="24"/>
        </w:rPr>
        <w:t>:</w:t>
      </w:r>
      <w:r w:rsidRPr="00AB62FE">
        <w:rPr>
          <w:szCs w:val="24"/>
        </w:rPr>
        <w:t xml:space="preserve"> While the IRS is receiving and storing mail, </w:t>
      </w:r>
      <w:r w:rsidRPr="00A24A6C">
        <w:rPr>
          <w:color w:val="000000"/>
          <w:szCs w:val="24"/>
          <w:lang w:val="en"/>
        </w:rPr>
        <w:t>our mail processing functions have been scaled back</w:t>
      </w:r>
      <w:r w:rsidRPr="00A24A6C">
        <w:rPr>
          <w:szCs w:val="24"/>
          <w:lang w:val="en"/>
        </w:rPr>
        <w:t xml:space="preserve"> to comply with social distancing recommendations</w:t>
      </w:r>
      <w:r w:rsidRPr="00A24A6C">
        <w:rPr>
          <w:color w:val="000000"/>
          <w:szCs w:val="24"/>
          <w:lang w:val="en"/>
        </w:rPr>
        <w:t xml:space="preserve">. Currently, we have reduced responses to paper correspondence. Our primary concern is serving taxpayers as indicated in the </w:t>
      </w:r>
      <w:hyperlink r:id="rId13" w:history="1">
        <w:r w:rsidRPr="00A24A6C">
          <w:rPr>
            <w:color w:val="0000FF"/>
            <w:szCs w:val="24"/>
            <w:u w:val="single"/>
            <w:lang w:val="en"/>
          </w:rPr>
          <w:t>People First Initiative</w:t>
        </w:r>
      </w:hyperlink>
      <w:r w:rsidRPr="00A24A6C">
        <w:rPr>
          <w:color w:val="000000"/>
          <w:szCs w:val="24"/>
          <w:lang w:val="en"/>
        </w:rPr>
        <w:t>, which includes numerous actions to alleviate taxpayer burden during this time.</w:t>
      </w:r>
      <w:r w:rsidRPr="00AB62FE">
        <w:rPr>
          <w:szCs w:val="24"/>
        </w:rPr>
        <w:t xml:space="preserve"> </w:t>
      </w:r>
    </w:p>
    <w:p w14:paraId="73903AC3" w14:textId="77777777" w:rsidR="00B12BC2" w:rsidRDefault="00B12BC2" w:rsidP="00B12BC2">
      <w:pPr>
        <w:rPr>
          <w:szCs w:val="24"/>
        </w:rPr>
      </w:pPr>
    </w:p>
    <w:p w14:paraId="0B1D21B9" w14:textId="7F2B2E44" w:rsidR="00B12BC2" w:rsidRDefault="00B12BC2" w:rsidP="00B12BC2">
      <w:pPr>
        <w:rPr>
          <w:szCs w:val="24"/>
        </w:rPr>
      </w:pPr>
      <w:r w:rsidRPr="00AB62FE">
        <w:rPr>
          <w:szCs w:val="24"/>
        </w:rPr>
        <w:t xml:space="preserve">Taxpayers who mail correspondence to the IRS during this period should expect to wait longer than usual for a response. </w:t>
      </w:r>
      <w:r>
        <w:rPr>
          <w:szCs w:val="24"/>
        </w:rPr>
        <w:t>Once</w:t>
      </w:r>
      <w:r w:rsidRPr="00AB62FE">
        <w:rPr>
          <w:szCs w:val="24"/>
        </w:rPr>
        <w:t xml:space="preserve"> normal operations resume it will take the IRS time to work through any correspondence backlog. Correspondence sent to IRS office</w:t>
      </w:r>
      <w:r>
        <w:rPr>
          <w:szCs w:val="24"/>
        </w:rPr>
        <w:t xml:space="preserve">s </w:t>
      </w:r>
      <w:r w:rsidRPr="00AB62FE">
        <w:rPr>
          <w:szCs w:val="24"/>
        </w:rPr>
        <w:t xml:space="preserve">may be returned to the taxpayer if that office is closed and no one is available to accept them.   </w:t>
      </w:r>
    </w:p>
    <w:p w14:paraId="369AE868" w14:textId="77777777" w:rsidR="00B12BC2" w:rsidRDefault="00B12BC2" w:rsidP="00B12BC2">
      <w:pPr>
        <w:rPr>
          <w:szCs w:val="24"/>
        </w:rPr>
      </w:pPr>
    </w:p>
    <w:p w14:paraId="77A3773E" w14:textId="6FD2A170" w:rsidR="00B12BC2" w:rsidRDefault="00B12BC2" w:rsidP="00B12BC2">
      <w:pPr>
        <w:rPr>
          <w:color w:val="000000"/>
          <w:szCs w:val="24"/>
          <w:lang w:val="en"/>
        </w:rPr>
      </w:pPr>
      <w:r w:rsidRPr="005C3905">
        <w:rPr>
          <w:szCs w:val="24"/>
        </w:rPr>
        <w:t xml:space="preserve">U.S. Residency Certification: </w:t>
      </w:r>
      <w:r w:rsidRPr="002B0246">
        <w:rPr>
          <w:color w:val="000000"/>
          <w:szCs w:val="24"/>
          <w:lang w:val="en"/>
        </w:rPr>
        <w:t>The Philadelphia Accounts Management Campus is currently closed. Processing of the US Residency Certification Program is temporarily suspended. Normal operations will resume as soon as possible.</w:t>
      </w:r>
    </w:p>
    <w:p w14:paraId="7E8846B6" w14:textId="77777777" w:rsidR="00B12BC2" w:rsidRPr="002B0246" w:rsidRDefault="00B12BC2" w:rsidP="00B12BC2">
      <w:pPr>
        <w:rPr>
          <w:color w:val="000000"/>
          <w:szCs w:val="24"/>
          <w:lang w:val="en"/>
        </w:rPr>
      </w:pPr>
    </w:p>
    <w:p w14:paraId="552278D6" w14:textId="4D0DAC3A" w:rsidR="00B12BC2" w:rsidRDefault="00B12BC2" w:rsidP="00B12BC2">
      <w:pPr>
        <w:rPr>
          <w:szCs w:val="24"/>
        </w:rPr>
      </w:pPr>
      <w:r w:rsidRPr="00BF07BB">
        <w:rPr>
          <w:szCs w:val="24"/>
        </w:rPr>
        <w:t xml:space="preserve">Taxpayer Protection Program: If you received correspondence from the IRS asking if you filed a suspicious tax return, you may use the online </w:t>
      </w:r>
      <w:hyperlink r:id="rId14" w:history="1">
        <w:r w:rsidRPr="00BD3240">
          <w:rPr>
            <w:rStyle w:val="Hyperlink"/>
            <w:szCs w:val="24"/>
          </w:rPr>
          <w:t>Identity Verification Service</w:t>
        </w:r>
      </w:hyperlink>
      <w:r w:rsidRPr="00BF07BB">
        <w:rPr>
          <w:szCs w:val="24"/>
        </w:rPr>
        <w:t xml:space="preserve"> to validate your identity. </w:t>
      </w:r>
      <w:r w:rsidRPr="002B0246">
        <w:rPr>
          <w:szCs w:val="24"/>
        </w:rPr>
        <w:t>Because the IRS cannot take calls or appointment</w:t>
      </w:r>
      <w:r>
        <w:rPr>
          <w:szCs w:val="24"/>
        </w:rPr>
        <w:t>s</w:t>
      </w:r>
      <w:r w:rsidRPr="002B0246">
        <w:rPr>
          <w:szCs w:val="24"/>
        </w:rPr>
        <w:t xml:space="preserve"> right now, this is the only </w:t>
      </w:r>
      <w:r>
        <w:rPr>
          <w:szCs w:val="24"/>
        </w:rPr>
        <w:t xml:space="preserve">present </w:t>
      </w:r>
      <w:r w:rsidRPr="002B0246">
        <w:rPr>
          <w:szCs w:val="24"/>
        </w:rPr>
        <w:t>option and</w:t>
      </w:r>
      <w:r>
        <w:rPr>
          <w:szCs w:val="24"/>
        </w:rPr>
        <w:t xml:space="preserve"> </w:t>
      </w:r>
      <w:r w:rsidRPr="00BF07BB">
        <w:rPr>
          <w:szCs w:val="24"/>
        </w:rPr>
        <w:t>is only for taxpayers who receive IRS letters asking them to authenticate their identity via online, telephone or in-person and confirm whether they filed the tax return in question.</w:t>
      </w:r>
    </w:p>
    <w:p w14:paraId="20950D81" w14:textId="77777777" w:rsidR="00B12BC2" w:rsidRDefault="00B12BC2" w:rsidP="00B12BC2">
      <w:pPr>
        <w:rPr>
          <w:szCs w:val="24"/>
        </w:rPr>
      </w:pPr>
    </w:p>
    <w:p w14:paraId="26829890" w14:textId="77777777" w:rsidR="00B12BC2" w:rsidRDefault="00B12BC2" w:rsidP="00B12BC2">
      <w:pPr>
        <w:jc w:val="center"/>
        <w:rPr>
          <w:szCs w:val="24"/>
        </w:rPr>
      </w:pPr>
      <w:r>
        <w:rPr>
          <w:szCs w:val="24"/>
        </w:rPr>
        <w:t>-30-</w:t>
      </w:r>
    </w:p>
    <w:p w14:paraId="7B239896" w14:textId="77777777" w:rsidR="00B12BC2" w:rsidRDefault="00B12BC2" w:rsidP="00B12BC2">
      <w:pPr>
        <w:jc w:val="center"/>
        <w:rPr>
          <w:szCs w:val="24"/>
        </w:rPr>
      </w:pPr>
    </w:p>
    <w:p w14:paraId="1FA1AF40" w14:textId="77777777" w:rsidR="002A3693" w:rsidRPr="00EF68DD" w:rsidRDefault="002A3693" w:rsidP="00B12BC2"/>
    <w:sectPr w:rsidR="002A3693" w:rsidRPr="00EF68DD" w:rsidSect="00EF68DD">
      <w:pgSz w:w="12240" w:h="15840"/>
      <w:pgMar w:top="1008" w:right="1152"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4909A1"/>
    <w:multiLevelType w:val="hybridMultilevel"/>
    <w:tmpl w:val="46AA7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9B73EA"/>
    <w:multiLevelType w:val="hybridMultilevel"/>
    <w:tmpl w:val="41EEA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8DD"/>
    <w:rsid w:val="00195D09"/>
    <w:rsid w:val="00205004"/>
    <w:rsid w:val="002A3693"/>
    <w:rsid w:val="0042156E"/>
    <w:rsid w:val="004B23FA"/>
    <w:rsid w:val="005D28CB"/>
    <w:rsid w:val="005E3341"/>
    <w:rsid w:val="00764960"/>
    <w:rsid w:val="007E2D2F"/>
    <w:rsid w:val="00912155"/>
    <w:rsid w:val="00A03D0D"/>
    <w:rsid w:val="00B12BC2"/>
    <w:rsid w:val="00C220B0"/>
    <w:rsid w:val="00CB441E"/>
    <w:rsid w:val="00E366FF"/>
    <w:rsid w:val="00EF6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6CE27"/>
  <w15:chartTrackingRefBased/>
  <w15:docId w15:val="{7BD58481-C4F7-45CD-921F-547C0750B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locked/>
    <w:rsid w:val="00EF68DD"/>
    <w:pPr>
      <w:spacing w:before="240" w:after="120"/>
    </w:pPr>
    <w:rPr>
      <w:rFonts w:eastAsia="MS Mincho" w:cs="Times New Roman"/>
      <w:noProof/>
      <w:color w:val="00599C"/>
      <w:sz w:val="36"/>
      <w:szCs w:val="20"/>
    </w:rPr>
  </w:style>
  <w:style w:type="paragraph" w:customStyle="1" w:styleId="Sub-textHeading">
    <w:name w:val="Sub-text Heading"/>
    <w:basedOn w:val="Normal"/>
    <w:locked/>
    <w:rsid w:val="00EF68DD"/>
    <w:pPr>
      <w:spacing w:after="40"/>
      <w:outlineLvl w:val="1"/>
    </w:pPr>
    <w:rPr>
      <w:rFonts w:eastAsia="Times New Roman" w:cs="Times New Roman"/>
      <w:noProof/>
      <w:color w:val="009FDA"/>
      <w:szCs w:val="20"/>
    </w:rPr>
  </w:style>
  <w:style w:type="paragraph" w:customStyle="1" w:styleId="BodyCopy">
    <w:name w:val="Body Copy"/>
    <w:basedOn w:val="Normal"/>
    <w:locked/>
    <w:rsid w:val="00EF68DD"/>
    <w:pPr>
      <w:ind w:right="684"/>
    </w:pPr>
    <w:rPr>
      <w:rFonts w:eastAsia="MS Mincho" w:cs="Times New Roman"/>
      <w:noProof/>
      <w:color w:val="000000"/>
      <w:sz w:val="22"/>
      <w:szCs w:val="20"/>
    </w:rPr>
  </w:style>
  <w:style w:type="paragraph" w:customStyle="1" w:styleId="SpecificsDate">
    <w:name w:val="Specifics: Date"/>
    <w:basedOn w:val="Normal"/>
    <w:locked/>
    <w:rsid w:val="00EF68DD"/>
    <w:pPr>
      <w:spacing w:before="40" w:after="240"/>
      <w:outlineLvl w:val="0"/>
    </w:pPr>
    <w:rPr>
      <w:rFonts w:eastAsia="MS Mincho" w:cs="Times New Roman"/>
      <w:noProof/>
      <w:color w:val="00599C"/>
      <w:szCs w:val="20"/>
    </w:rPr>
  </w:style>
  <w:style w:type="paragraph" w:customStyle="1" w:styleId="MainHeading">
    <w:name w:val="Main Heading"/>
    <w:basedOn w:val="Normal"/>
    <w:locked/>
    <w:rsid w:val="00EF68DD"/>
    <w:pPr>
      <w:spacing w:before="40"/>
      <w:outlineLvl w:val="0"/>
    </w:pPr>
    <w:rPr>
      <w:rFonts w:eastAsia="MS Mincho" w:cs="Times New Roman"/>
      <w:noProof/>
      <w:color w:val="00599C"/>
      <w:sz w:val="48"/>
      <w:szCs w:val="20"/>
    </w:rPr>
  </w:style>
  <w:style w:type="paragraph" w:styleId="ListParagraph">
    <w:name w:val="List Paragraph"/>
    <w:basedOn w:val="Normal"/>
    <w:uiPriority w:val="34"/>
    <w:qFormat/>
    <w:rsid w:val="00195D09"/>
    <w:pPr>
      <w:ind w:left="720"/>
    </w:pPr>
    <w:rPr>
      <w:rFonts w:ascii="Calibri" w:hAnsi="Calibri" w:cs="Calibri"/>
      <w:sz w:val="22"/>
    </w:rPr>
  </w:style>
  <w:style w:type="character" w:styleId="Hyperlink">
    <w:name w:val="Hyperlink"/>
    <w:uiPriority w:val="99"/>
    <w:unhideWhenUsed/>
    <w:rsid w:val="00195D09"/>
    <w:rPr>
      <w:color w:val="0000FF"/>
      <w:u w:val="single"/>
    </w:rPr>
  </w:style>
  <w:style w:type="paragraph" w:styleId="NormalWeb">
    <w:name w:val="Normal (Web)"/>
    <w:basedOn w:val="Normal"/>
    <w:uiPriority w:val="99"/>
    <w:unhideWhenUsed/>
    <w:rsid w:val="00195D09"/>
    <w:pPr>
      <w:spacing w:before="100" w:beforeAutospacing="1" w:after="100" w:afterAutospacing="1" w:line="210" w:lineRule="atLeast"/>
    </w:pPr>
    <w:rPr>
      <w:rFonts w:eastAsia="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4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s.gov/refunds" TargetMode="External"/><Relationship Id="rId13" Type="http://schemas.openxmlformats.org/officeDocument/2006/relationships/hyperlink" Target="https://www.irs.gov/newsroom/irs-unveils-new-people-first-initiative-covid-19-effort-temporarily-adjusts-suspends-key-compliance-program" TargetMode="External"/><Relationship Id="rId3" Type="http://schemas.openxmlformats.org/officeDocument/2006/relationships/settings" Target="settings.xml"/><Relationship Id="rId7" Type="http://schemas.openxmlformats.org/officeDocument/2006/relationships/hyperlink" Target="http://www.IRS.gov/coronavirus" TargetMode="External"/><Relationship Id="rId12" Type="http://schemas.openxmlformats.org/officeDocument/2006/relationships/hyperlink" Target="https://www.irs.gov/pub/irs-pdf/p5136.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irs.gov/forms-instructions" TargetMode="External"/><Relationship Id="rId11" Type="http://schemas.openxmlformats.org/officeDocument/2006/relationships/hyperlink" Target="https://www.irs.gov/help/ita"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irs.gov/payments/direct-pay" TargetMode="External"/><Relationship Id="rId4" Type="http://schemas.openxmlformats.org/officeDocument/2006/relationships/webSettings" Target="webSettings.xml"/><Relationship Id="rId9" Type="http://schemas.openxmlformats.org/officeDocument/2006/relationships/hyperlink" Target="https://www.irs.gov/individuals/get-transcript" TargetMode="External"/><Relationship Id="rId14" Type="http://schemas.openxmlformats.org/officeDocument/2006/relationships/hyperlink" Target="https://www.irs.gov/identity-theft-fraud-scams/identity-verif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Devine Michael T</dc:creator>
  <cp:keywords/>
  <dc:description/>
  <cp:lastModifiedBy>Whitaker, Jodi</cp:lastModifiedBy>
  <cp:revision>2</cp:revision>
  <dcterms:created xsi:type="dcterms:W3CDTF">2020-04-13T16:31:00Z</dcterms:created>
  <dcterms:modified xsi:type="dcterms:W3CDTF">2020-04-13T16:31:00Z</dcterms:modified>
</cp:coreProperties>
</file>